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8E9E5" w14:textId="77777777" w:rsidR="008430A2" w:rsidRPr="006D561E" w:rsidRDefault="000D546D" w:rsidP="006D561E">
      <w:pPr>
        <w:pStyle w:val="Cm"/>
        <w:jc w:val="both"/>
        <w:rPr>
          <w:rFonts w:cstheme="majorHAnsi" w:eastAsia="Microsoft YaHei"/>
          <w:color w:val="auto"/>
          <w:sz w:val="40"/>
          <w:szCs w:val="56"/>
        </w:rPr>
      </w:pPr>
      <w:r>
        <w:rPr>
          <w:rFonts w:cstheme="majorHAnsi" w:eastAsia="Microsoft YaHei"/>
          <w:color w:val="auto"/>
          <w:sz w:val="40"/>
          <w:szCs w:val="56"/>
        </w:rPr>
        <w:t xml:space="preserve">社会责任声明</w:t>
      </w:r>
    </w:p>
    <w:p w14:paraId="3B71F32C" w14:textId="77777777" w:rsidR="008430A2" w:rsidRPr="006D561E" w:rsidRDefault="000D546D" w:rsidP="006D561E">
      <w:pPr>
        <w:jc w:val="both"/>
        <w:rPr>
          <w:rFonts w:asciiTheme="majorHAnsi" w:hAnsiTheme="majorHAnsi" w:cstheme="majorHAnsi" w:eastAsia="Microsoft YaHei"/>
          <w:color w:val="auto"/>
          <w:sz w:val="22"/>
          <w:szCs w:val="24"/>
        </w:rPr>
      </w:pPr>
      <w:r>
        <w:rPr>
          <w:rFonts w:asciiTheme="majorHAnsi" w:hAnsiTheme="majorHAnsi" w:cstheme="majorHAnsi" w:eastAsia="Microsoft YaHei"/>
          <w:color w:val="auto"/>
          <w:sz w:val="22"/>
          <w:szCs w:val="24"/>
        </w:rPr>
        <w:t>HouseHold 4YOU Kft.  |  HouseHold FM</w:t>
      </w:r>
    </w:p>
    <w:p w14:paraId="1D8AB7ED" w14:textId="77777777" w:rsidR="008430A2" w:rsidRPr="006D561E" w:rsidRDefault="000D546D" w:rsidP="006D561E">
      <w:pPr>
        <w:jc w:val="both"/>
        <w:rPr>
          <w:rFonts w:asciiTheme="majorHAnsi" w:hAnsiTheme="majorHAnsi" w:cstheme="majorHAnsi" w:eastAsia="Microsoft YaHei"/>
          <w:color w:val="auto"/>
          <w:sz w:val="22"/>
          <w:szCs w:val="24"/>
        </w:rPr>
      </w:pPr>
      <w:r>
        <w:rPr>
          <w:rFonts w:asciiTheme="majorHAnsi" w:hAnsiTheme="majorHAnsi" w:cstheme="majorHAnsi" w:eastAsia="Microsoft YaHei"/>
          <w:color w:val="auto"/>
          <w:sz w:val="22"/>
          <w:szCs w:val="24"/>
        </w:rPr>
        <w:t xml:space="preserve">对HouseHold FM而言，负责任的经营既是服务质量的重要组成部分，也是尊重员工的重要体现。我们致力于以适当的方式组织设施管理、保洁、园艺、安保及其他支持性服务，为员工提供公平的就业机会和安全的工作环境，并为受我们经营活动影响的社区创造价值。我们的各项承诺以公司网站上公布的质量方针，以及《行为与道德准则》中有关透明度、培训、健康保护和机会平等的原则为指导。</w:t>
      </w:r>
    </w:p>
    <w:p w14:paraId="6DBEC9E0" w14:textId="77777777" w:rsidR="008430A2" w:rsidRPr="006D561E" w:rsidRDefault="000D546D" w:rsidP="006D561E">
      <w:pPr>
        <w:pStyle w:val="Cmsor1"/>
        <w:jc w:val="both"/>
        <w:rPr>
          <w:rFonts w:cstheme="majorHAnsi" w:eastAsia="Microsoft YaHei"/>
          <w:color w:val="auto"/>
          <w:sz w:val="28"/>
          <w:szCs w:val="32"/>
        </w:rPr>
      </w:pPr>
      <w:r>
        <w:rPr>
          <w:rFonts w:cstheme="majorHAnsi" w:eastAsia="Microsoft YaHei"/>
          <w:color w:val="auto"/>
          <w:sz w:val="28"/>
          <w:szCs w:val="32"/>
        </w:rPr>
        <w:t xml:space="preserve">机会平等与公平就业</w:t>
      </w:r>
    </w:p>
    <w:p w14:paraId="4B537ADA" w14:textId="77777777" w:rsidR="008430A2" w:rsidRPr="006D561E" w:rsidRDefault="000D546D" w:rsidP="006D561E">
      <w:pPr>
        <w:jc w:val="both"/>
        <w:rPr>
          <w:rFonts w:asciiTheme="majorHAnsi" w:hAnsiTheme="majorHAnsi" w:cstheme="majorHAnsi" w:eastAsia="Microsoft YaHei"/>
          <w:color w:val="auto"/>
          <w:sz w:val="22"/>
          <w:szCs w:val="24"/>
        </w:rPr>
      </w:pPr>
      <w:r>
        <w:rPr>
          <w:rFonts w:asciiTheme="majorHAnsi" w:hAnsiTheme="majorHAnsi" w:cstheme="majorHAnsi" w:eastAsia="Microsoft YaHei"/>
          <w:color w:val="auto"/>
          <w:sz w:val="22"/>
          <w:szCs w:val="24"/>
        </w:rPr>
        <w:t xml:space="preserve">在人员选拔、入职、培训和晋升过程中，我们采用与岗位相关的客观标准。我们反对歧视以及任何有损人格尊严的行为。我们为员工提供履行职责所需的工具、信息和培训，并公平地认可他们的工作。我们努力使工作安排在满足服务需求的同时，兼顾员工的健康、安全和个人生活。</w:t>
      </w:r>
    </w:p>
    <w:p w14:paraId="5C9CED5D" w14:textId="77777777" w:rsidR="008430A2" w:rsidRPr="006D561E" w:rsidRDefault="000D546D" w:rsidP="006D561E">
      <w:pPr>
        <w:pStyle w:val="Cmsor1"/>
        <w:jc w:val="both"/>
        <w:rPr>
          <w:rFonts w:cstheme="majorHAnsi" w:eastAsia="Microsoft YaHei"/>
          <w:color w:val="auto"/>
          <w:sz w:val="28"/>
          <w:szCs w:val="32"/>
        </w:rPr>
      </w:pPr>
      <w:r>
        <w:rPr>
          <w:rFonts w:cstheme="majorHAnsi" w:eastAsia="Microsoft YaHei"/>
          <w:color w:val="auto"/>
          <w:sz w:val="28"/>
          <w:szCs w:val="32"/>
        </w:rPr>
        <w:t xml:space="preserve">帮助弱势群体获得就业</w:t>
      </w:r>
    </w:p>
    <w:p w14:paraId="0B4ADF68" w14:textId="77777777" w:rsidR="008430A2" w:rsidRPr="006D561E" w:rsidRDefault="000D546D" w:rsidP="006D561E">
      <w:pPr>
        <w:jc w:val="both"/>
        <w:rPr>
          <w:rFonts w:asciiTheme="majorHAnsi" w:hAnsiTheme="majorHAnsi" w:cstheme="majorHAnsi" w:eastAsia="Microsoft YaHei"/>
          <w:color w:val="auto"/>
          <w:sz w:val="22"/>
          <w:szCs w:val="24"/>
        </w:rPr>
      </w:pPr>
      <w:r>
        <w:rPr>
          <w:rFonts w:asciiTheme="majorHAnsi" w:hAnsiTheme="majorHAnsi" w:cstheme="majorHAnsi" w:eastAsia="Microsoft YaHei"/>
          <w:color w:val="auto"/>
          <w:sz w:val="22"/>
          <w:szCs w:val="24"/>
        </w:rPr>
        <w:t xml:space="preserve">我们的一项重要目标，是为在劳动力市场上面临障碍的人群创造真实且可长期持续的就业机会。这些人群可包括长期求职者、重返职场者、职场新人、年长求职者、工作能力受限者，以及因不利的社会或居住条件而更难找到工作的人。我们不会因任何人的个人境况而对其加以评判或给予不利对待。</w:t>
      </w:r>
    </w:p>
    <w:p w14:paraId="52694B5B" w14:textId="77777777" w:rsidR="008430A2" w:rsidRPr="006D561E" w:rsidRDefault="000D546D" w:rsidP="006D561E">
      <w:pPr>
        <w:jc w:val="both"/>
        <w:rPr>
          <w:rFonts w:asciiTheme="majorHAnsi" w:hAnsiTheme="majorHAnsi" w:cstheme="majorHAnsi" w:eastAsia="Microsoft YaHei"/>
          <w:color w:val="auto"/>
          <w:sz w:val="22"/>
          <w:szCs w:val="24"/>
        </w:rPr>
      </w:pPr>
      <w:r>
        <w:rPr>
          <w:rFonts w:asciiTheme="majorHAnsi" w:hAnsiTheme="majorHAnsi" w:cstheme="majorHAnsi" w:eastAsia="Microsoft YaHei"/>
          <w:color w:val="auto"/>
          <w:sz w:val="22"/>
          <w:szCs w:val="24"/>
        </w:rPr>
        <w:t xml:space="preserve">在招聘过程中，我们考察岗位的实际要求，并在岗位条件允许的情况下，寻求灵活的融入方案。我们致力于为新员工提供清晰易懂的岗前培训、管理层支持和反馈。在制定工作条件时，我们同时权衡个人需求与安全履职。我们将培训和职业发展视为帮助员工弥补差距和留住人才的手段；相关员工与其他任何人一样，享有同等的尊重和公正的评价。</w:t>
      </w:r>
    </w:p>
    <w:p w14:paraId="2C7CD334" w14:textId="77777777" w:rsidR="008430A2" w:rsidRPr="006D561E" w:rsidRDefault="000D546D" w:rsidP="006D561E">
      <w:pPr>
        <w:jc w:val="both"/>
        <w:rPr>
          <w:rFonts w:asciiTheme="majorHAnsi" w:hAnsiTheme="majorHAnsi" w:cstheme="majorHAnsi" w:eastAsia="Microsoft YaHei"/>
          <w:color w:val="auto"/>
          <w:sz w:val="22"/>
          <w:szCs w:val="24"/>
        </w:rPr>
      </w:pPr>
      <w:r>
        <w:rPr>
          <w:rFonts w:asciiTheme="majorHAnsi" w:hAnsiTheme="majorHAnsi" w:cstheme="majorHAnsi" w:eastAsia="Microsoft YaHei"/>
          <w:color w:val="auto"/>
          <w:sz w:val="22"/>
          <w:szCs w:val="24"/>
        </w:rPr>
        <w:t xml:space="preserve">在组织招聘工作时，我们也积极寻求与当地就业及培训机构开展合作。我们通过求职者的覆盖、入职、培训和留任情况来跟踪这一承诺的成效，同时尊重相关人员的隐私。</w:t>
      </w:r>
    </w:p>
    <w:p w14:paraId="4BBF3001" w14:textId="77777777" w:rsidR="008430A2" w:rsidRPr="006D561E" w:rsidRDefault="000D546D" w:rsidP="006D561E">
      <w:pPr>
        <w:pStyle w:val="Cmsor1"/>
        <w:jc w:val="both"/>
        <w:rPr>
          <w:rFonts w:cstheme="majorHAnsi" w:eastAsia="Microsoft YaHei"/>
          <w:color w:val="auto"/>
          <w:sz w:val="28"/>
          <w:szCs w:val="32"/>
        </w:rPr>
      </w:pPr>
      <w:r>
        <w:rPr>
          <w:rFonts w:cstheme="majorHAnsi" w:eastAsia="Microsoft YaHei"/>
          <w:color w:val="auto"/>
          <w:sz w:val="28"/>
          <w:szCs w:val="32"/>
        </w:rPr>
        <w:t xml:space="preserve">支持欠发达地区的发展</w:t>
      </w:r>
    </w:p>
    <w:p w14:paraId="00A18676" w14:textId="77777777" w:rsidR="008430A2" w:rsidRPr="006D561E" w:rsidRDefault="000D546D" w:rsidP="006D561E">
      <w:pPr>
        <w:jc w:val="both"/>
        <w:rPr>
          <w:rFonts w:asciiTheme="majorHAnsi" w:hAnsiTheme="majorHAnsi" w:cstheme="majorHAnsi" w:eastAsia="Microsoft YaHei"/>
          <w:color w:val="auto"/>
          <w:sz w:val="22"/>
          <w:szCs w:val="24"/>
        </w:rPr>
      </w:pPr>
      <w:r>
        <w:rPr>
          <w:rFonts w:asciiTheme="majorHAnsi" w:hAnsiTheme="majorHAnsi" w:cstheme="majorHAnsi" w:eastAsia="Microsoft YaHei"/>
          <w:color w:val="auto"/>
          <w:sz w:val="22"/>
          <w:szCs w:val="24"/>
        </w:rPr>
        <w:t xml:space="preserve">凡是我们提供服务或开展新业务的地方，我们都会研究如何在当地创造就业和发展机会。我们特别关注就业机会稀缺、通勤困难或培训机会有限的地区。通过本地招聘、合理的排班和岗前培训，我们致力于使当地居民能够切实获得这些工作岗位。</w:t>
      </w:r>
    </w:p>
    <w:p w14:paraId="4FB00627" w14:textId="77777777" w:rsidR="008430A2" w:rsidRPr="006D561E" w:rsidRDefault="000D546D" w:rsidP="006D561E">
      <w:pPr>
        <w:jc w:val="both"/>
        <w:rPr>
          <w:rFonts w:asciiTheme="majorHAnsi" w:hAnsiTheme="majorHAnsi" w:cstheme="majorHAnsi" w:eastAsia="Microsoft YaHei"/>
          <w:color w:val="auto"/>
          <w:sz w:val="22"/>
          <w:szCs w:val="24"/>
        </w:rPr>
      </w:pPr>
      <w:r>
        <w:rPr>
          <w:rFonts w:asciiTheme="majorHAnsi" w:hAnsiTheme="majorHAnsi" w:cstheme="majorHAnsi" w:eastAsia="Microsoft YaHei"/>
          <w:color w:val="auto"/>
          <w:sz w:val="22"/>
          <w:szCs w:val="24"/>
        </w:rPr>
        <w:t xml:space="preserve">在条件允许的情况下，我们寻求与地方政府、就业及培训机构以及当地企业开展合作。在采购和服务合作中，我们在坚持专业资质、质量和透明条件的前提下，也会考虑吸纳当地参与方。</w:t>
        <w:lastRenderedPageBreak/>
        <w:t xml:space="preserve">我们的目标是，让就业不仅为个人带来收入，也为社区带来知识、稳定和更多的经济机会。</w:t>
      </w:r>
    </w:p>
    <w:p w14:paraId="2EE8E33B" w14:textId="77777777" w:rsidR="008430A2" w:rsidRPr="006D561E" w:rsidRDefault="000D546D" w:rsidP="006D561E">
      <w:pPr>
        <w:pStyle w:val="Cmsor1"/>
        <w:jc w:val="both"/>
        <w:rPr>
          <w:rFonts w:cstheme="majorHAnsi" w:eastAsia="Microsoft YaHei"/>
          <w:color w:val="auto"/>
          <w:sz w:val="28"/>
          <w:szCs w:val="32"/>
        </w:rPr>
      </w:pPr>
      <w:r>
        <w:rPr>
          <w:rFonts w:cstheme="majorHAnsi" w:eastAsia="Microsoft YaHei"/>
          <w:color w:val="auto"/>
          <w:sz w:val="28"/>
          <w:szCs w:val="32"/>
        </w:rPr>
        <w:t xml:space="preserve">健康、安全与职场福祉</w:t>
      </w:r>
    </w:p>
    <w:p w14:paraId="3762244D" w14:textId="77777777" w:rsidR="008430A2" w:rsidRPr="006D561E" w:rsidRDefault="000D546D" w:rsidP="006D561E">
      <w:pPr>
        <w:jc w:val="both"/>
        <w:rPr>
          <w:rFonts w:asciiTheme="majorHAnsi" w:hAnsiTheme="majorHAnsi" w:cstheme="majorHAnsi" w:eastAsia="Microsoft YaHei"/>
          <w:color w:val="auto"/>
          <w:sz w:val="22"/>
          <w:szCs w:val="24"/>
        </w:rPr>
      </w:pPr>
      <w:r>
        <w:rPr>
          <w:rFonts w:asciiTheme="majorHAnsi" w:hAnsiTheme="majorHAnsi" w:cstheme="majorHAnsi" w:eastAsia="Microsoft YaHei"/>
          <w:color w:val="auto"/>
          <w:sz w:val="22"/>
          <w:szCs w:val="24"/>
        </w:rPr>
        <w:t xml:space="preserve">保护员工的健康与安全是我们所有服务领域的基本要求。我们评估与工作任务相关的风险，提供必要的防护装备和培训，并对所报告的危险进行调查。我们将安全的范畴延伸至相互尊重的职场氛围：我们坚决反对暴力、骚扰和侮辱性对待，并以保密方式处理员工的反映，杜绝任何报复行为。</w:t>
      </w:r>
    </w:p>
    <w:p w14:paraId="4B177DF5" w14:textId="77777777" w:rsidR="008430A2" w:rsidRPr="006D561E" w:rsidRDefault="000D546D" w:rsidP="006D561E">
      <w:pPr>
        <w:jc w:val="both"/>
        <w:rPr>
          <w:rFonts w:asciiTheme="majorHAnsi" w:hAnsiTheme="majorHAnsi" w:cstheme="majorHAnsi" w:eastAsia="Microsoft YaHei"/>
          <w:color w:val="auto"/>
          <w:sz w:val="22"/>
          <w:szCs w:val="24"/>
        </w:rPr>
      </w:pPr>
      <w:r>
        <w:rPr>
          <w:rFonts w:asciiTheme="majorHAnsi" w:hAnsiTheme="majorHAnsi" w:cstheme="majorHAnsi" w:eastAsia="Microsoft YaHei"/>
          <w:color w:val="auto"/>
          <w:sz w:val="22"/>
          <w:szCs w:val="24"/>
        </w:rPr>
        <w:t xml:space="preserve">我们定期听取员工对工作满意度及工作条件的意见和体验。管理人员有责任根据这些反馈，制定改进工作安排、培训和团队内部协作所需的措施。</w:t>
      </w:r>
    </w:p>
    <w:p w14:paraId="5F47EDA1" w14:textId="77777777" w:rsidR="008430A2" w:rsidRPr="006D561E" w:rsidRDefault="000D546D" w:rsidP="006D561E">
      <w:pPr>
        <w:pStyle w:val="Cmsor1"/>
        <w:jc w:val="both"/>
        <w:rPr>
          <w:rFonts w:cstheme="majorHAnsi" w:eastAsia="Microsoft YaHei"/>
          <w:color w:val="auto"/>
          <w:sz w:val="28"/>
          <w:szCs w:val="32"/>
        </w:rPr>
      </w:pPr>
      <w:r>
        <w:rPr>
          <w:rFonts w:cstheme="majorHAnsi" w:eastAsia="Microsoft YaHei"/>
          <w:color w:val="auto"/>
          <w:sz w:val="28"/>
          <w:szCs w:val="32"/>
        </w:rPr>
        <w:t xml:space="preserve">环境与负责任的商业行为</w:t>
      </w:r>
    </w:p>
    <w:p w14:paraId="65741A38" w14:textId="77777777" w:rsidR="008430A2" w:rsidRPr="006D561E" w:rsidRDefault="000D546D" w:rsidP="006D561E">
      <w:pPr>
        <w:jc w:val="both"/>
        <w:rPr>
          <w:rFonts w:asciiTheme="majorHAnsi" w:hAnsiTheme="majorHAnsi" w:cstheme="majorHAnsi" w:eastAsia="Microsoft YaHei"/>
          <w:color w:val="auto"/>
          <w:sz w:val="22"/>
          <w:szCs w:val="24"/>
        </w:rPr>
      </w:pPr>
      <w:r>
        <w:rPr>
          <w:rFonts w:asciiTheme="majorHAnsi" w:hAnsiTheme="majorHAnsi" w:cstheme="majorHAnsi" w:eastAsia="Microsoft YaHei"/>
          <w:color w:val="auto"/>
          <w:sz w:val="22"/>
          <w:szCs w:val="24"/>
        </w:rPr>
        <w:t xml:space="preserve">在提供服务的过程中，我们努力使用现代化设备，节约使用资源，并减少对环境的影响。在商业往来中，我们坚持透明的程序、合规经营和公平竞争。我们与合作伙伴及主管部门保持开放、合作的关系，并且不以牺牲员工的工作条件为代价来保障服务质量。</w:t>
      </w:r>
    </w:p>
    <w:p w14:paraId="321EC34A" w14:textId="77777777" w:rsidR="008430A2" w:rsidRPr="006D561E" w:rsidRDefault="000D546D" w:rsidP="006D561E">
      <w:pPr>
        <w:pStyle w:val="Cmsor1"/>
        <w:jc w:val="both"/>
        <w:rPr>
          <w:rFonts w:cstheme="majorHAnsi" w:eastAsia="Microsoft YaHei"/>
          <w:color w:val="auto"/>
          <w:sz w:val="28"/>
          <w:szCs w:val="32"/>
        </w:rPr>
      </w:pPr>
      <w:r>
        <w:rPr>
          <w:rFonts w:cstheme="majorHAnsi" w:eastAsia="Microsoft YaHei"/>
          <w:color w:val="auto"/>
          <w:sz w:val="28"/>
          <w:szCs w:val="32"/>
        </w:rPr>
        <w:t xml:space="preserve">责任与跟踪</w:t>
      </w:r>
    </w:p>
    <w:p w14:paraId="6136CBC4" w14:textId="77777777" w:rsidR="008430A2" w:rsidRPr="006D561E" w:rsidRDefault="000D546D" w:rsidP="006D561E">
      <w:pPr>
        <w:jc w:val="both"/>
        <w:rPr>
          <w:rFonts w:asciiTheme="majorHAnsi" w:hAnsiTheme="majorHAnsi" w:cstheme="majorHAnsi" w:eastAsia="Microsoft YaHei"/>
          <w:color w:val="auto"/>
          <w:sz w:val="22"/>
          <w:szCs w:val="24"/>
        </w:rPr>
      </w:pPr>
      <w:r>
        <w:rPr>
          <w:rFonts w:asciiTheme="majorHAnsi" w:hAnsiTheme="majorHAnsi" w:cstheme="majorHAnsi" w:eastAsia="Microsoft YaHei"/>
          <w:color w:val="auto"/>
          <w:sz w:val="22"/>
          <w:szCs w:val="24"/>
        </w:rPr>
        <w:t xml:space="preserve">落实本声明中的各项原则，是管理人员和全体员工的共同任务。管理层定期回顾在就业、培训、职业安全事件和员工反馈方面的经验，并据此确定下一步的改进措施。我们计划公布有关弱势群体就业和地区合作的可核查的汇总结果。</w:t>
      </w:r>
    </w:p>
    <w:p w14:paraId="0E340EE6" w14:textId="77777777" w:rsidR="008430A2" w:rsidRPr="006D561E" w:rsidRDefault="000D546D" w:rsidP="006D561E">
      <w:pPr>
        <w:jc w:val="both"/>
        <w:rPr>
          <w:rFonts w:asciiTheme="majorHAnsi" w:hAnsiTheme="majorHAnsi" w:cstheme="majorHAnsi" w:eastAsia="Microsoft YaHei"/>
          <w:color w:val="auto"/>
          <w:sz w:val="22"/>
          <w:szCs w:val="24"/>
        </w:rPr>
      </w:pPr>
      <w:r>
        <w:rPr>
          <w:rFonts w:asciiTheme="majorHAnsi" w:hAnsiTheme="majorHAnsi" w:cstheme="majorHAnsi" w:eastAsia="Microsoft YaHei"/>
          <w:color w:val="auto"/>
          <w:sz w:val="22"/>
          <w:szCs w:val="24"/>
        </w:rPr>
        <w:t xml:space="preserve">通过履行上述承诺，HouseHold FM致力于成为一家能够为员工、客户和当地社区共同创造价值的服务提供商。</w:t>
      </w:r>
    </w:p>
    <w:sectPr w:rsidR="008430A2" w:rsidRPr="006D561E" w:rsidSect="00034616">
      <w:footerReference w:type="default" r:id="rId8"/>
      <w:pgSz w:w="12240" w:h="15840"/>
      <w:pgMar w:top="1080" w:right="1325" w:bottom="979" w:left="1325" w:header="720" w:footer="5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E53C9" w14:textId="77777777" w:rsidR="000D546D" w:rsidRDefault="000D546D">
      <w:pPr>
        <w:spacing w:after="0" w:line="240" w:lineRule="auto"/>
      </w:pPr>
      <w:r>
        <w:separator/>
      </w:r>
    </w:p>
  </w:endnote>
  <w:endnote w:type="continuationSeparator" w:id="0">
    <w:p w14:paraId="69513D29" w14:textId="77777777" w:rsidR="000D546D" w:rsidRDefault="000D5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168FE" w14:textId="77777777" w:rsidR="008430A2" w:rsidRDefault="000D546D">
    <w:pPr>
      <w:pStyle w:val="llb"/>
      <w:jc w:val="right"/>
    </w:pPr>
    <w:r>
      <w:rPr>
        <w:color w:val="64696E"/>
        <w:sz w:val="16"/>
      </w:rPr>
      <w:t xml:space="preserve">HouseHold </w:t>
    </w:r>
    <w:proofErr w:type="gramStart"/>
    <w:r>
      <w:rPr>
        <w:color w:val="64696E"/>
        <w:sz w:val="16"/>
      </w:rPr>
      <w:t>FM  |</w:t>
    </w:r>
    <w:proofErr w:type="gramEnd"/>
    <w:r>
      <w:rPr>
        <w:color w:val="64696E"/>
        <w:sz w:val="16"/>
      </w:rPr>
      <w:t xml:space="preserve">  </w:t>
    </w:r>
    <w:proofErr w:type="spellStart"/>
    <w:r>
      <w:rPr>
        <w:color w:val="64696E"/>
        <w:sz w:val="16"/>
      </w:rPr>
      <w:t xml:space="preserve">社会责任</w:t>
    </w:r>
    <w:proofErr w:type="spellEnd"/>
    <w:r>
      <w:rPr>
        <w:color w:val="64696E"/>
        <w:sz w:val="16"/>
      </w:rPr>
      <w:t xml:space="preserve"/>
    </w:r>
    <w:proofErr w:type="spellStart"/>
    <w:proofErr w:type="gramStart"/>
    <w:r>
      <w:rPr>
        <w:color w:val="64696E"/>
        <w:sz w:val="16"/>
      </w:rPr>
      <w:t xml:space="preserve"/>
    </w:r>
    <w:proofErr w:type="spellEnd"/>
    <w:r>
      <w:rPr>
        <w:color w:val="64696E"/>
        <w:sz w:val="16"/>
      </w:rPr>
      <w:t xml:space="preserve">  |</w:t>
    </w:r>
    <w:proofErr w:type="gramEnd"/>
    <w:r>
      <w:rPr>
        <w:color w:val="64696E"/>
        <w:sz w:val="16"/>
      </w:rPr>
      <w:t xml:space="preserve">  </w:t>
    </w:r>
    <w:r>
      <w:fldChar w:fldCharType="begin"/>
    </w:r>
    <w:r>
      <w:instrText>PAGE</w:instrText>
    </w:r>
    <w:r>
      <w:fldChar w:fldCharType="separate"/>
    </w:r>
    <w:r w:rsidR="006D561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B18C2" w14:textId="77777777" w:rsidR="000D546D" w:rsidRDefault="000D546D">
      <w:pPr>
        <w:spacing w:after="0" w:line="240" w:lineRule="auto"/>
      </w:pPr>
      <w:r>
        <w:separator/>
      </w:r>
    </w:p>
  </w:footnote>
  <w:footnote w:type="continuationSeparator" w:id="0">
    <w:p w14:paraId="188933FB" w14:textId="77777777" w:rsidR="000D546D" w:rsidRDefault="000D54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num w:numId="1" w16cid:durableId="864682889">
    <w:abstractNumId w:val="8"/>
  </w:num>
  <w:num w:numId="2" w16cid:durableId="1579679794">
    <w:abstractNumId w:val="6"/>
  </w:num>
  <w:num w:numId="3" w16cid:durableId="1709717647">
    <w:abstractNumId w:val="5"/>
  </w:num>
  <w:num w:numId="4" w16cid:durableId="833103514">
    <w:abstractNumId w:val="4"/>
  </w:num>
  <w:num w:numId="5" w16cid:durableId="179128148">
    <w:abstractNumId w:val="7"/>
  </w:num>
  <w:num w:numId="6" w16cid:durableId="1894997971">
    <w:abstractNumId w:val="3"/>
  </w:num>
  <w:num w:numId="7" w16cid:durableId="1277911050">
    <w:abstractNumId w:val="2"/>
  </w:num>
  <w:num w:numId="8" w16cid:durableId="49614853">
    <w:abstractNumId w:val="1"/>
  </w:num>
  <w:num w:numId="9" w16cid:durableId="118109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546D"/>
    <w:rsid w:val="0015074B"/>
    <w:rsid w:val="001A346F"/>
    <w:rsid w:val="0029639D"/>
    <w:rsid w:val="00326F90"/>
    <w:rsid w:val="006D561E"/>
    <w:rsid w:val="008430A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4E2C25"/>
  <w14:defaultImageDpi w14:val="300"/>
  <w15:docId w15:val="{0D5A482F-395F-4304-BFC2-EFCDCA88F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icrosoft YaHei"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C693F"/>
    <w:pPr>
      <w:spacing w:after="100" w:line="271" w:lineRule="auto"/>
    </w:pPr>
    <w:rPr>
      <w:rFonts w:ascii="Aptos" w:hAnsi="Aptos"/>
      <w:color w:val="1B1E20"/>
      <w:sz w:val="20"/>
    </w:rPr>
  </w:style>
  <w:style w:type="paragraph" w:styleId="Cmsor1">
    <w:name w:val="heading 1"/>
    <w:basedOn w:val="Norml"/>
    <w:next w:val="Norml"/>
    <w:link w:val="Cmsor1Char"/>
    <w:uiPriority w:val="9"/>
    <w:qFormat/>
    <w:rsid w:val="00FC693F"/>
    <w:pPr>
      <w:keepNext/>
      <w:keepLines/>
      <w:spacing w:before="240"/>
      <w:outlineLvl w:val="0"/>
    </w:pPr>
    <w:rPr>
      <w:rFonts w:asciiTheme="majorHAnsi" w:eastAsia="Microsoft YaHei" w:hAnsiTheme="majorHAnsi" w:cstheme="majorBidi"/>
      <w:b/>
      <w:bCs/>
      <w:color w:val="000000"/>
      <w:sz w:val="24"/>
      <w:szCs w:val="28"/>
    </w:rPr>
  </w:style>
  <w:style w:type="paragraph" w:styleId="Cmsor2">
    <w:name w:val="heading 2"/>
    <w:basedOn w:val="Norml"/>
    <w:next w:val="Norml"/>
    <w:link w:val="Cmsor2Char"/>
    <w:uiPriority w:val="9"/>
    <w:unhideWhenUsed/>
    <w:qFormat/>
    <w:rsid w:val="00FC693F"/>
    <w:pPr>
      <w:keepNext/>
      <w:keepLines/>
      <w:spacing w:before="200" w:after="0"/>
      <w:outlineLvl w:val="1"/>
    </w:pPr>
    <w:rPr>
      <w:rFonts w:asciiTheme="majorHAnsi" w:eastAsia="Microsoft YaHei" w:hAnsiTheme="majorHAnsi" w:cstheme="majorBidi"/>
      <w:b/>
      <w:bCs/>
      <w:color w:val="4F81BD" w:themeColor="accent1"/>
      <w:sz w:val="26"/>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Microsoft YaHei"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Microsoft YaHei"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Microsoft YaHei"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Microsoft YaHei"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Microsoft YaHei"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Microsoft YaHei" w:hAnsiTheme="majorHAnsi" w:cstheme="majorBidi"/>
      <w:color w:val="4F81BD" w:themeColor="accent1"/>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Microsoft YaHei" w:hAnsiTheme="majorHAnsi" w:cstheme="majorBidi"/>
      <w:i/>
      <w:iCs/>
      <w:color w:val="404040" w:themeColor="text1" w:themeTint="BF"/>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Microsoft YaHei"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Microsoft YaHei"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Microsoft YaHei" w:hAnsiTheme="majorHAnsi" w:cstheme="majorBidi"/>
      <w:b/>
      <w:bCs/>
      <w:color w:val="4F81BD" w:themeColor="accent1"/>
    </w:rPr>
  </w:style>
  <w:style w:type="paragraph" w:styleId="Cm">
    <w:name w:val="Title"/>
    <w:basedOn w:val="Norml"/>
    <w:next w:val="Norml"/>
    <w:link w:val="CmChar"/>
    <w:uiPriority w:val="10"/>
    <w:qFormat/>
    <w:rsid w:val="00FC693F"/>
    <w:pPr>
      <w:keepNext/>
      <w:spacing w:after="200" w:line="240" w:lineRule="auto"/>
      <w:contextualSpacing/>
    </w:pPr>
    <w:rPr>
      <w:rFonts w:asciiTheme="majorHAnsi" w:eastAsia="Microsoft YaHei" w:hAnsiTheme="majorHAnsi" w:cstheme="majorBidi"/>
      <w:b/>
      <w:color w:val="000000"/>
      <w:spacing w:val="5"/>
      <w:kern w:val="28"/>
      <w:sz w:val="36"/>
      <w:szCs w:val="52"/>
    </w:rPr>
  </w:style>
  <w:style w:type="character" w:customStyle="1" w:styleId="CmChar">
    <w:name w:val="Cím Char"/>
    <w:basedOn w:val="Bekezdsalapbettpusa"/>
    <w:link w:val="Cm"/>
    <w:uiPriority w:val="10"/>
    <w:rsid w:val="00FC693F"/>
    <w:rPr>
      <w:rFonts w:asciiTheme="majorHAnsi" w:eastAsia="Microsoft YaHei"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Microsoft YaHei"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Microsoft YaHei"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Microsoft YaHei"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Microsoft YaHei"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Microsoft YaHei"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Microsoft YaHei"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Microsoft YaHei"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Microsoft YaHei"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 w:val="18"/>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Microsoft YaHei"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Microsoft YaHei"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Microsoft YaHei" w:hAnsiTheme="majorHAnsi" w:cstheme="majorBidi"/>
        <w:b/>
        <w:bCs/>
      </w:rPr>
    </w:tblStylePr>
    <w:tblStylePr w:type="lastCol">
      <w:rPr>
        <w:rFonts w:asciiTheme="majorHAnsi" w:eastAsia="Microsoft YaHei"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Microsoft YaHei"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Microsoft YaHei"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Microsoft YaHei" w:hAnsiTheme="majorHAnsi" w:cstheme="majorBidi"/>
        <w:b/>
        <w:bCs/>
      </w:rPr>
    </w:tblStylePr>
    <w:tblStylePr w:type="lastCol">
      <w:rPr>
        <w:rFonts w:asciiTheme="majorHAnsi" w:eastAsia="Microsoft YaHei"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Microsoft YaHei"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Microsoft YaHei"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Microsoft YaHei" w:hAnsiTheme="majorHAnsi" w:cstheme="majorBidi"/>
        <w:b/>
        <w:bCs/>
      </w:rPr>
    </w:tblStylePr>
    <w:tblStylePr w:type="lastCol">
      <w:rPr>
        <w:rFonts w:asciiTheme="majorHAnsi" w:eastAsia="Microsoft YaHei"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Microsoft YaHei"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Microsoft YaHei"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Microsoft YaHei" w:hAnsiTheme="majorHAnsi" w:cstheme="majorBidi"/>
        <w:b/>
        <w:bCs/>
      </w:rPr>
    </w:tblStylePr>
    <w:tblStylePr w:type="lastCol">
      <w:rPr>
        <w:rFonts w:asciiTheme="majorHAnsi" w:eastAsia="Microsoft YaHei"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Microsoft YaHei"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Microsoft YaHei"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Microsoft YaHei" w:hAnsiTheme="majorHAnsi" w:cstheme="majorBidi"/>
        <w:b/>
        <w:bCs/>
      </w:rPr>
    </w:tblStylePr>
    <w:tblStylePr w:type="lastCol">
      <w:rPr>
        <w:rFonts w:asciiTheme="majorHAnsi" w:eastAsia="Microsoft YaHei"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Microsoft YaHei"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Microsoft YaHei"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Microsoft YaHei" w:hAnsiTheme="majorHAnsi" w:cstheme="majorBidi"/>
        <w:b/>
        <w:bCs/>
      </w:rPr>
    </w:tblStylePr>
    <w:tblStylePr w:type="lastCol">
      <w:rPr>
        <w:rFonts w:asciiTheme="majorHAnsi" w:eastAsia="Microsoft YaHei"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Microsoft YaHei"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Microsoft YaHei"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Microsoft YaHei" w:hAnsiTheme="majorHAnsi" w:cstheme="majorBidi"/>
        <w:b/>
        <w:bCs/>
      </w:rPr>
    </w:tblStylePr>
    <w:tblStylePr w:type="lastCol">
      <w:rPr>
        <w:rFonts w:asciiTheme="majorHAnsi" w:eastAsia="Microsoft YaHei"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Microsoft YaHei"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Microsoft YaHei"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Microsoft YaHei"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Microsoft YaHei"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Microsoft YaHei"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Microsoft YaHei"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Microsoft YaHei"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pPr>
      <w:spacing w:after="0" w:line="240" w:lineRule="auto"/>
    </w:pPr>
    <w:rPr>
      <w:rFonts w:asciiTheme="majorHAnsi" w:eastAsia="Microsoft YaHei"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Microsoft YaHei"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Microsoft YaHei"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Microsoft YaHei"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Microsoft YaHei"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Microsoft YaHei"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Microsoft YaHei"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pPr>
      <w:spacing w:after="0" w:line="240" w:lineRule="auto"/>
    </w:pPr>
    <w:rPr>
      <w:rFonts w:asciiTheme="majorHAnsi" w:eastAsia="Microsoft YaHei"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Microsoft YaHei"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Microsoft YaHei"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Microsoft YaHei"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Microsoft YaHei"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Microsoft YaHei"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Microsoft YaHei"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677</Words>
  <Characters>4673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社会责任声明</dc:title>
  <dc:subject/>
  <dc:creator>python-docx</dc:creator>
  <cp:keywords/>
  <dc:description>generated by python-docx</dc:description>
  <cp:lastModifiedBy>György Belényi</cp:lastModifiedBy>
  <cp:revision>2</cp:revision>
  <dcterms:created xsi:type="dcterms:W3CDTF">2026-09-23T21:50:00Z</dcterms:created>
  <dcterms:modified xsi:type="dcterms:W3CDTF">2026-09-23T21:50:00Z</dcterms:modified>
  <cp:category/>
</cp:coreProperties>
</file>